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20"/>
        <w:tblW w:w="13104" w:type="dxa"/>
        <w:tblLook w:val="04A0" w:firstRow="1" w:lastRow="0" w:firstColumn="1" w:lastColumn="0" w:noHBand="0" w:noVBand="1"/>
      </w:tblPr>
      <w:tblGrid>
        <w:gridCol w:w="3024"/>
        <w:gridCol w:w="5040"/>
        <w:gridCol w:w="5040"/>
      </w:tblGrid>
      <w:tr w:rsidR="0068213A" w14:paraId="6C714251" w14:textId="77777777" w:rsidTr="007E2DD6">
        <w:tc>
          <w:tcPr>
            <w:tcW w:w="3024" w:type="dxa"/>
          </w:tcPr>
          <w:p w14:paraId="1EC0FB08" w14:textId="77777777" w:rsidR="0068213A" w:rsidRDefault="0068213A" w:rsidP="007E2DD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Grading Category</w:t>
            </w:r>
          </w:p>
        </w:tc>
        <w:tc>
          <w:tcPr>
            <w:tcW w:w="5040" w:type="dxa"/>
          </w:tcPr>
          <w:p w14:paraId="6C6B1DFF" w14:textId="71A4C16E" w:rsidR="0068213A" w:rsidRPr="002261C3" w:rsidRDefault="007E2DD6" w:rsidP="007E2DD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E2DD6">
              <w:rPr>
                <w:rFonts w:ascii="Georgia" w:hAnsi="Georgia"/>
                <w:color w:val="FF0000"/>
                <w:sz w:val="24"/>
                <w:szCs w:val="24"/>
              </w:rPr>
              <w:t>Vietnam</w:t>
            </w:r>
          </w:p>
        </w:tc>
        <w:tc>
          <w:tcPr>
            <w:tcW w:w="5040" w:type="dxa"/>
          </w:tcPr>
          <w:p w14:paraId="646AB366" w14:textId="16FD8763" w:rsidR="0068213A" w:rsidRPr="002261C3" w:rsidRDefault="007E2DD6" w:rsidP="007E2DD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E2DD6">
              <w:rPr>
                <w:rFonts w:ascii="Georgia" w:hAnsi="Georgia"/>
                <w:color w:val="FF0000"/>
                <w:sz w:val="24"/>
                <w:szCs w:val="24"/>
              </w:rPr>
              <w:t>Thailand</w:t>
            </w:r>
          </w:p>
        </w:tc>
      </w:tr>
      <w:tr w:rsidR="0068213A" w14:paraId="2DC31D82" w14:textId="77777777" w:rsidTr="007E2DD6">
        <w:trPr>
          <w:trHeight w:val="2160"/>
        </w:trPr>
        <w:tc>
          <w:tcPr>
            <w:tcW w:w="3024" w:type="dxa"/>
            <w:vAlign w:val="center"/>
          </w:tcPr>
          <w:p w14:paraId="500A1DB4" w14:textId="77777777" w:rsidR="0068213A" w:rsidRPr="002261C3" w:rsidRDefault="0068213A" w:rsidP="007E2DD6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Overall Effectiveness</w:t>
            </w:r>
          </w:p>
          <w:p w14:paraId="2F225B08" w14:textId="77777777" w:rsidR="0068213A" w:rsidRPr="002261C3" w:rsidRDefault="0068213A" w:rsidP="007E2DD6">
            <w:pPr>
              <w:jc w:val="center"/>
              <w:rPr>
                <w:rFonts w:ascii="Georgia" w:hAnsi="Georgia"/>
              </w:rPr>
            </w:pPr>
            <w:r w:rsidRPr="002261C3">
              <w:rPr>
                <w:rFonts w:ascii="Georgia" w:hAnsi="Georgia"/>
                <w:sz w:val="20"/>
                <w:szCs w:val="20"/>
              </w:rPr>
              <w:t>(How well is the country run? Is it organized in a way where the country can get stuff done and lead its citizens?)</w:t>
            </w:r>
          </w:p>
        </w:tc>
        <w:tc>
          <w:tcPr>
            <w:tcW w:w="5040" w:type="dxa"/>
            <w:vAlign w:val="center"/>
          </w:tcPr>
          <w:p w14:paraId="540B172C" w14:textId="4F361B88" w:rsidR="0068213A" w:rsidRPr="007326FC" w:rsidRDefault="007B73DD" w:rsidP="007E2DD6">
            <w:pPr>
              <w:jc w:val="center"/>
              <w:rPr>
                <w:rFonts w:ascii="Georgia" w:hAnsi="Georgia"/>
                <w:color w:val="FF0000"/>
              </w:rPr>
            </w:pPr>
            <w:r w:rsidRPr="007B73DD">
              <w:rPr>
                <w:rFonts w:ascii="Georgia" w:hAnsi="Georgia"/>
                <w:b/>
                <w:bCs/>
                <w:color w:val="FF0000"/>
                <w:sz w:val="36"/>
                <w:szCs w:val="36"/>
              </w:rPr>
              <w:t>D</w:t>
            </w:r>
            <w:r w:rsidRPr="0095421B">
              <w:rPr>
                <w:rFonts w:ascii="Georgia" w:hAnsi="Georgia"/>
                <w:color w:val="FF0000"/>
                <w:sz w:val="36"/>
                <w:szCs w:val="36"/>
              </w:rPr>
              <w:t>:</w:t>
            </w:r>
            <w:r w:rsidRPr="007B73DD">
              <w:rPr>
                <w:rFonts w:ascii="Georgia" w:hAnsi="Georgia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444F8" w:rsidRPr="000A1CE6">
              <w:rPr>
                <w:rFonts w:ascii="Georgia" w:hAnsi="Georgia"/>
                <w:color w:val="FF0000"/>
                <w:sz w:val="28"/>
                <w:szCs w:val="28"/>
              </w:rPr>
              <w:t>The country is a communist state</w:t>
            </w:r>
            <w:r w:rsidR="0095421B" w:rsidRPr="000A1CE6">
              <w:rPr>
                <w:rFonts w:ascii="Georgia" w:hAnsi="Georgia"/>
                <w:color w:val="FF0000"/>
                <w:sz w:val="28"/>
                <w:szCs w:val="28"/>
              </w:rPr>
              <w:t xml:space="preserve"> and an oligarchy</w:t>
            </w:r>
            <w:r w:rsidR="006444F8" w:rsidRPr="000A1CE6">
              <w:rPr>
                <w:rFonts w:ascii="Georgia" w:hAnsi="Georgia"/>
                <w:color w:val="FF0000"/>
                <w:sz w:val="28"/>
                <w:szCs w:val="28"/>
              </w:rPr>
              <w:t xml:space="preserve"> with </w:t>
            </w:r>
            <w:r w:rsidR="0095421B" w:rsidRPr="000A1CE6">
              <w:rPr>
                <w:rFonts w:ascii="Georgia" w:hAnsi="Georgia"/>
                <w:color w:val="FF0000"/>
                <w:sz w:val="28"/>
                <w:szCs w:val="28"/>
              </w:rPr>
              <w:t>power being in the hands of the Communist party.</w:t>
            </w:r>
            <w:r w:rsidR="000A1CE6" w:rsidRPr="000A1CE6">
              <w:rPr>
                <w:rFonts w:ascii="Georgia" w:hAnsi="Georgia"/>
                <w:color w:val="FF0000"/>
                <w:sz w:val="28"/>
                <w:szCs w:val="28"/>
              </w:rPr>
              <w:t xml:space="preserve"> The government has been able to help improve the country’s economy.</w:t>
            </w:r>
          </w:p>
        </w:tc>
        <w:tc>
          <w:tcPr>
            <w:tcW w:w="5040" w:type="dxa"/>
            <w:vAlign w:val="center"/>
          </w:tcPr>
          <w:p w14:paraId="4884E7F2" w14:textId="3EC1F5E7" w:rsidR="0068213A" w:rsidRPr="00826867" w:rsidRDefault="00826867" w:rsidP="007E2DD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826867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B</w:t>
            </w:r>
            <w:r w:rsidRPr="0095421B">
              <w:rPr>
                <w:rFonts w:ascii="Georgia" w:hAnsi="Georgia"/>
                <w:color w:val="FF0000"/>
                <w:sz w:val="40"/>
                <w:szCs w:val="40"/>
              </w:rPr>
              <w:t xml:space="preserve">: </w:t>
            </w:r>
            <w:r w:rsidRPr="0095421B">
              <w:rPr>
                <w:rFonts w:ascii="Georgia" w:hAnsi="Georgia"/>
                <w:color w:val="FF0000"/>
                <w:sz w:val="28"/>
                <w:szCs w:val="28"/>
              </w:rPr>
              <w:t xml:space="preserve">Since it’s a Constitutional </w:t>
            </w:r>
            <w:r w:rsidR="008C745B" w:rsidRPr="0095421B">
              <w:rPr>
                <w:rFonts w:ascii="Georgia" w:hAnsi="Georgia"/>
                <w:color w:val="FF0000"/>
                <w:sz w:val="28"/>
                <w:szCs w:val="28"/>
              </w:rPr>
              <w:t>Monarchy</w:t>
            </w:r>
            <w:r w:rsidRPr="0095421B">
              <w:rPr>
                <w:rFonts w:ascii="Georgia" w:hAnsi="Georgia"/>
                <w:color w:val="FF0000"/>
                <w:sz w:val="28"/>
                <w:szCs w:val="28"/>
              </w:rPr>
              <w:t xml:space="preserve">, citizens </w:t>
            </w:r>
            <w:r w:rsidR="00B64B65" w:rsidRPr="0095421B">
              <w:rPr>
                <w:rFonts w:ascii="Georgia" w:hAnsi="Georgia"/>
                <w:color w:val="FF0000"/>
                <w:sz w:val="28"/>
                <w:szCs w:val="28"/>
              </w:rPr>
              <w:t>can</w:t>
            </w:r>
            <w:r w:rsidRPr="0095421B">
              <w:rPr>
                <w:rFonts w:ascii="Georgia" w:hAnsi="Georgia"/>
                <w:color w:val="FF0000"/>
                <w:sz w:val="28"/>
                <w:szCs w:val="28"/>
              </w:rPr>
              <w:t xml:space="preserve"> vote every </w:t>
            </w:r>
            <w:r w:rsidR="00746676" w:rsidRPr="0095421B">
              <w:rPr>
                <w:rFonts w:ascii="Georgia" w:hAnsi="Georgia"/>
                <w:color w:val="FF0000"/>
                <w:sz w:val="28"/>
                <w:szCs w:val="28"/>
              </w:rPr>
              <w:t xml:space="preserve">4 years for Parliament and the Prime Minister. </w:t>
            </w:r>
            <w:r w:rsidR="008C745B" w:rsidRPr="0095421B">
              <w:rPr>
                <w:rFonts w:ascii="Georgia" w:hAnsi="Georgia"/>
                <w:color w:val="FF0000"/>
                <w:sz w:val="28"/>
                <w:szCs w:val="28"/>
              </w:rPr>
              <w:t>The king is a symbol.</w:t>
            </w:r>
            <w:r w:rsidR="008C745B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68213A" w14:paraId="402D30C4" w14:textId="77777777" w:rsidTr="007E2DD6">
        <w:trPr>
          <w:trHeight w:val="2160"/>
        </w:trPr>
        <w:tc>
          <w:tcPr>
            <w:tcW w:w="3024" w:type="dxa"/>
            <w:vAlign w:val="center"/>
          </w:tcPr>
          <w:p w14:paraId="314FE1F7" w14:textId="77777777" w:rsidR="0068213A" w:rsidRPr="002261C3" w:rsidRDefault="0068213A" w:rsidP="007E2DD6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Role &amp; Rights of Citizen</w:t>
            </w:r>
          </w:p>
          <w:p w14:paraId="609C7D1F" w14:textId="77777777" w:rsidR="0068213A" w:rsidRPr="002261C3" w:rsidRDefault="0068213A" w:rsidP="007E2DD6">
            <w:pPr>
              <w:jc w:val="center"/>
              <w:rPr>
                <w:rFonts w:ascii="Georgia" w:hAnsi="Georgia"/>
              </w:rPr>
            </w:pPr>
            <w:r w:rsidRPr="002261C3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Can people vote? Who and what can they vote for? Do they have rights and freedoms? Are all people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treated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the same?</w:t>
            </w:r>
            <w:r w:rsidRPr="002261C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14:paraId="6E78F789" w14:textId="1C0537B5" w:rsidR="0068213A" w:rsidRPr="00CB6663" w:rsidRDefault="00BD7134" w:rsidP="007E2DD6">
            <w:pPr>
              <w:jc w:val="center"/>
              <w:rPr>
                <w:rFonts w:ascii="Georgia" w:hAnsi="Georgia"/>
                <w:color w:val="FF0000"/>
              </w:rPr>
            </w:pPr>
            <w:r w:rsidRPr="00A93740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D</w:t>
            </w:r>
            <w:r w:rsidR="00E652A7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-</w:t>
            </w:r>
            <w:r>
              <w:rPr>
                <w:rFonts w:ascii="Georgia" w:hAnsi="Georgia"/>
                <w:color w:val="FF0000"/>
              </w:rPr>
              <w:t xml:space="preserve">: </w:t>
            </w:r>
            <w:r w:rsidR="00A93740">
              <w:rPr>
                <w:rFonts w:ascii="Georgia" w:hAnsi="Georgia"/>
                <w:color w:val="FF0000"/>
              </w:rPr>
              <w:t xml:space="preserve">People can vote for Parliament, but only can choose from people in the Communist Party. </w:t>
            </w:r>
            <w:r w:rsidR="00885374">
              <w:rPr>
                <w:rFonts w:ascii="Georgia" w:hAnsi="Georgia"/>
                <w:color w:val="FF0000"/>
              </w:rPr>
              <w:t>The government does support freedom of religion</w:t>
            </w:r>
            <w:r w:rsidR="00B7485C">
              <w:rPr>
                <w:rFonts w:ascii="Georgia" w:hAnsi="Georgia"/>
                <w:color w:val="FF0000"/>
              </w:rPr>
              <w:t xml:space="preserve">, but </w:t>
            </w:r>
            <w:r w:rsidR="002406A7">
              <w:rPr>
                <w:rFonts w:ascii="Georgia" w:hAnsi="Georgia"/>
                <w:color w:val="FF0000"/>
              </w:rPr>
              <w:t xml:space="preserve">puts strict restrictions on </w:t>
            </w:r>
            <w:r w:rsidR="002406A7" w:rsidRPr="002406A7">
              <w:rPr>
                <w:rFonts w:ascii="Georgia" w:hAnsi="Georgia"/>
                <w:color w:val="FF0000"/>
              </w:rPr>
              <w:t>freedom of speech, freedom of the press, freedom of assembly, and freedom of association</w:t>
            </w:r>
            <w:r w:rsidR="002406A7">
              <w:rPr>
                <w:rFonts w:ascii="Georgia" w:hAnsi="Georgia"/>
                <w:color w:val="FF0000"/>
              </w:rPr>
              <w:t xml:space="preserve"> (political party)</w:t>
            </w:r>
            <w:r w:rsidR="002406A7" w:rsidRPr="002406A7">
              <w:rPr>
                <w:rFonts w:ascii="Georgia" w:hAnsi="Georgia"/>
                <w:color w:val="FF0000"/>
              </w:rPr>
              <w:t>.</w:t>
            </w:r>
            <w:r w:rsidR="002406A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040" w:type="dxa"/>
            <w:vAlign w:val="center"/>
          </w:tcPr>
          <w:p w14:paraId="31BD247A" w14:textId="3E38BE65" w:rsidR="0068213A" w:rsidRPr="00CB6663" w:rsidRDefault="00C31693" w:rsidP="007E2DD6">
            <w:pPr>
              <w:jc w:val="center"/>
              <w:rPr>
                <w:rFonts w:ascii="Georgia" w:hAnsi="Georgia"/>
                <w:color w:val="FF0000"/>
              </w:rPr>
            </w:pPr>
            <w:r w:rsidRPr="00A715AC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C</w:t>
            </w:r>
            <w:r w:rsidR="00A715AC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-</w:t>
            </w:r>
            <w:r w:rsidR="00A715AC" w:rsidRPr="00A715AC">
              <w:rPr>
                <w:rFonts w:ascii="Georgia" w:hAnsi="Georgia"/>
                <w:color w:val="FF0000"/>
                <w:sz w:val="36"/>
                <w:szCs w:val="36"/>
              </w:rPr>
              <w:t>:</w:t>
            </w:r>
            <w:r w:rsidR="00A715AC">
              <w:rPr>
                <w:rFonts w:ascii="Georgia" w:hAnsi="Georgia"/>
                <w:color w:val="FF0000"/>
                <w:sz w:val="36"/>
                <w:szCs w:val="36"/>
              </w:rPr>
              <w:t xml:space="preserve"> W</w:t>
            </w:r>
            <w:r w:rsidRPr="00A715AC">
              <w:rPr>
                <w:rFonts w:ascii="Georgia" w:hAnsi="Georgia"/>
                <w:color w:val="FF0000"/>
                <w:sz w:val="24"/>
                <w:szCs w:val="24"/>
              </w:rPr>
              <w:t>hile citizens can vote and have many rights protected by the constitution, they have limits to freedom of speech</w:t>
            </w:r>
            <w:r w:rsidR="00A715AC" w:rsidRPr="00A715AC">
              <w:rPr>
                <w:rFonts w:ascii="Georgia" w:hAnsi="Georgia"/>
                <w:color w:val="FF0000"/>
                <w:sz w:val="24"/>
                <w:szCs w:val="24"/>
              </w:rPr>
              <w:t>/press</w:t>
            </w:r>
            <w:r w:rsidR="00ED1875" w:rsidRPr="00A715AC">
              <w:rPr>
                <w:rFonts w:ascii="Georgia" w:hAnsi="Georgia"/>
                <w:color w:val="FF0000"/>
                <w:sz w:val="24"/>
                <w:szCs w:val="24"/>
              </w:rPr>
              <w:t xml:space="preserve"> and </w:t>
            </w:r>
            <w:r w:rsidR="00CE5D5F" w:rsidRPr="00A715AC">
              <w:rPr>
                <w:rFonts w:ascii="Georgia" w:hAnsi="Georgia"/>
                <w:color w:val="FF0000"/>
                <w:sz w:val="24"/>
                <w:szCs w:val="24"/>
              </w:rPr>
              <w:t>must</w:t>
            </w:r>
            <w:r w:rsidR="00ED1875" w:rsidRPr="00A715AC">
              <w:rPr>
                <w:rFonts w:ascii="Georgia" w:hAnsi="Georgia"/>
                <w:color w:val="FF0000"/>
                <w:sz w:val="24"/>
                <w:szCs w:val="24"/>
              </w:rPr>
              <w:t xml:space="preserve"> submit a protest request 24 hours before meeting</w:t>
            </w:r>
          </w:p>
        </w:tc>
      </w:tr>
      <w:tr w:rsidR="0068213A" w14:paraId="571863B2" w14:textId="77777777" w:rsidTr="007E2DD6">
        <w:trPr>
          <w:trHeight w:val="2160"/>
        </w:trPr>
        <w:tc>
          <w:tcPr>
            <w:tcW w:w="3024" w:type="dxa"/>
            <w:vAlign w:val="center"/>
          </w:tcPr>
          <w:p w14:paraId="20B49DE1" w14:textId="77777777" w:rsidR="0068213A" w:rsidRDefault="0068213A" w:rsidP="007E2DD6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Response to the Coronavirus Pandemic</w:t>
            </w:r>
          </w:p>
          <w:p w14:paraId="4C198FF0" w14:textId="77777777" w:rsidR="0068213A" w:rsidRPr="002261C3" w:rsidRDefault="0068213A" w:rsidP="007E2DD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0"/>
                <w:szCs w:val="20"/>
              </w:rPr>
              <w:t>(How did the country respond to the Coronavirus? What did they do? Did it make a change in the amount of people who got the virus and/or died?</w:t>
            </w:r>
            <w:r w:rsidRPr="002261C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14:paraId="0BB3C3CE" w14:textId="1422E50E" w:rsidR="0068213A" w:rsidRPr="00062FF0" w:rsidRDefault="00062FF0" w:rsidP="007E2DD6">
            <w:pPr>
              <w:jc w:val="center"/>
              <w:rPr>
                <w:rFonts w:ascii="Georgia" w:hAnsi="Georgia"/>
              </w:rPr>
            </w:pPr>
            <w:r w:rsidRPr="00CB6663">
              <w:rPr>
                <w:rFonts w:ascii="Georgia" w:hAnsi="Georgia"/>
                <w:b/>
                <w:bCs/>
                <w:color w:val="FF0000"/>
                <w:sz w:val="36"/>
                <w:szCs w:val="36"/>
              </w:rPr>
              <w:t>A</w:t>
            </w:r>
            <w:r w:rsidR="00F62B11">
              <w:rPr>
                <w:rFonts w:ascii="Georgia" w:hAnsi="Georgia"/>
                <w:b/>
                <w:bCs/>
                <w:color w:val="FF0000"/>
                <w:sz w:val="36"/>
                <w:szCs w:val="36"/>
              </w:rPr>
              <w:t xml:space="preserve">: </w:t>
            </w:r>
            <w:r w:rsidRPr="00CB6663">
              <w:rPr>
                <w:rFonts w:ascii="Georgia" w:hAnsi="Georgia"/>
                <w:color w:val="FF0000"/>
                <w:sz w:val="32"/>
                <w:szCs w:val="32"/>
              </w:rPr>
              <w:t>Very few cases of infection or death due to early response</w:t>
            </w:r>
            <w:r w:rsidR="001B3C87" w:rsidRPr="00CB6663">
              <w:rPr>
                <w:rFonts w:ascii="Georgia" w:hAnsi="Georgia"/>
                <w:color w:val="FF0000"/>
                <w:sz w:val="32"/>
                <w:szCs w:val="32"/>
              </w:rPr>
              <w:t xml:space="preserve">, extensive testing, </w:t>
            </w:r>
            <w:r w:rsidR="00CB6663" w:rsidRPr="00CB6663">
              <w:rPr>
                <w:rFonts w:ascii="Georgia" w:hAnsi="Georgia"/>
                <w:color w:val="FF0000"/>
                <w:sz w:val="32"/>
                <w:szCs w:val="32"/>
              </w:rPr>
              <w:t xml:space="preserve">and </w:t>
            </w:r>
            <w:r w:rsidR="001B3C87" w:rsidRPr="00CB6663">
              <w:rPr>
                <w:rFonts w:ascii="Georgia" w:hAnsi="Georgia"/>
                <w:color w:val="FF0000"/>
                <w:sz w:val="32"/>
                <w:szCs w:val="32"/>
              </w:rPr>
              <w:t xml:space="preserve">effective quarantine </w:t>
            </w:r>
            <w:r w:rsidR="00CB6663" w:rsidRPr="00CB6663">
              <w:rPr>
                <w:rFonts w:ascii="Georgia" w:hAnsi="Georgia"/>
                <w:color w:val="FF0000"/>
                <w:sz w:val="32"/>
                <w:szCs w:val="32"/>
              </w:rPr>
              <w:t>&amp; s</w:t>
            </w:r>
            <w:r w:rsidR="001B3C87" w:rsidRPr="00CB6663">
              <w:rPr>
                <w:rFonts w:ascii="Georgia" w:hAnsi="Georgia"/>
                <w:color w:val="FF0000"/>
                <w:sz w:val="32"/>
                <w:szCs w:val="32"/>
              </w:rPr>
              <w:t>ocial distancing measures</w:t>
            </w:r>
          </w:p>
        </w:tc>
        <w:tc>
          <w:tcPr>
            <w:tcW w:w="5040" w:type="dxa"/>
            <w:vAlign w:val="center"/>
          </w:tcPr>
          <w:p w14:paraId="0A6B729B" w14:textId="12BD1FB0" w:rsidR="0068213A" w:rsidRPr="00CB6663" w:rsidRDefault="00BE0A48" w:rsidP="007E2DD6">
            <w:pPr>
              <w:jc w:val="center"/>
              <w:rPr>
                <w:rFonts w:ascii="Georgia" w:hAnsi="Georgia"/>
                <w:color w:val="FF0000"/>
              </w:rPr>
            </w:pPr>
            <w:r w:rsidRPr="00F62B11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B</w:t>
            </w:r>
            <w:r w:rsidR="00F62B11">
              <w:rPr>
                <w:rFonts w:ascii="Georgia" w:hAnsi="Georgia"/>
                <w:b/>
                <w:bCs/>
                <w:color w:val="FF0000"/>
                <w:sz w:val="40"/>
                <w:szCs w:val="40"/>
              </w:rPr>
              <w:t>-</w:t>
            </w:r>
            <w:r w:rsidR="00F62B11">
              <w:rPr>
                <w:rFonts w:ascii="Georgia" w:hAnsi="Georgia"/>
                <w:color w:val="FF0000"/>
              </w:rPr>
              <w:t>:</w:t>
            </w:r>
            <w:r w:rsidR="00CE5D5F">
              <w:rPr>
                <w:rFonts w:ascii="Georgia" w:hAnsi="Georgia"/>
                <w:color w:val="FF0000"/>
              </w:rPr>
              <w:t xml:space="preserve"> </w:t>
            </w:r>
            <w:r>
              <w:rPr>
                <w:rFonts w:ascii="Georgia" w:hAnsi="Georgia"/>
                <w:color w:val="FF0000"/>
              </w:rPr>
              <w:t xml:space="preserve">Very few cases of infection or death due to quick response </w:t>
            </w:r>
            <w:r w:rsidR="00F62B11">
              <w:rPr>
                <w:rFonts w:ascii="Georgia" w:hAnsi="Georgia"/>
                <w:color w:val="FF0000"/>
              </w:rPr>
              <w:t>to the virus and quickly shutting down borders to enact a quarantine; However, King fled Thailand to isolate and quarantine in another country, leaving the government to be run by the Prime Minister</w:t>
            </w:r>
          </w:p>
        </w:tc>
      </w:tr>
    </w:tbl>
    <w:p w14:paraId="624E5270" w14:textId="533F768C" w:rsidR="00C20A19" w:rsidRPr="007E2DD6" w:rsidRDefault="007E2DD6" w:rsidP="007E2DD6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Here’s an example of how to “grade” the countries. I purposely chose countries that we did not learn about for this example. </w:t>
      </w:r>
      <w:r w:rsidRPr="007E2D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C20A19" w:rsidRPr="007E2DD6" w:rsidSect="006821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3A"/>
    <w:rsid w:val="0000654E"/>
    <w:rsid w:val="00062FF0"/>
    <w:rsid w:val="000A1CE6"/>
    <w:rsid w:val="001B3C87"/>
    <w:rsid w:val="002406A7"/>
    <w:rsid w:val="0029575D"/>
    <w:rsid w:val="006444F8"/>
    <w:rsid w:val="0068213A"/>
    <w:rsid w:val="007326FC"/>
    <w:rsid w:val="00746676"/>
    <w:rsid w:val="007B73DD"/>
    <w:rsid w:val="007E2DD6"/>
    <w:rsid w:val="00826867"/>
    <w:rsid w:val="00885374"/>
    <w:rsid w:val="008B2BD4"/>
    <w:rsid w:val="008C745B"/>
    <w:rsid w:val="008D481A"/>
    <w:rsid w:val="0095421B"/>
    <w:rsid w:val="00A715AC"/>
    <w:rsid w:val="00A93740"/>
    <w:rsid w:val="00B10230"/>
    <w:rsid w:val="00B64B65"/>
    <w:rsid w:val="00B7485C"/>
    <w:rsid w:val="00BD7134"/>
    <w:rsid w:val="00BE0A48"/>
    <w:rsid w:val="00C31693"/>
    <w:rsid w:val="00CB6663"/>
    <w:rsid w:val="00CE5D5F"/>
    <w:rsid w:val="00E652A7"/>
    <w:rsid w:val="00ED1875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AA41"/>
  <w15:chartTrackingRefBased/>
  <w15:docId w15:val="{381976BD-4C73-468D-BD86-CEB6733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2DE48E2-C75C-4BAE-98C6-702B1D39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12334-5E8E-48AC-BD89-EBC15CA37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0484-3366-4D16-9965-8E48D5ED3DEB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29</cp:revision>
  <dcterms:created xsi:type="dcterms:W3CDTF">2020-04-14T19:35:00Z</dcterms:created>
  <dcterms:modified xsi:type="dcterms:W3CDTF">2020-04-14T20:04:00Z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